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C27A" w14:textId="77777777" w:rsidR="008E316C" w:rsidRPr="008E316C" w:rsidRDefault="008E316C" w:rsidP="008E3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316C">
        <w:rPr>
          <w:rFonts w:ascii="Times New Roman" w:hAnsi="Times New Roman" w:cs="Times New Roman"/>
          <w:sz w:val="28"/>
          <w:szCs w:val="28"/>
        </w:rPr>
        <w:t>Сведения о наличии оборудованных учебных кабинетов,</w:t>
      </w:r>
    </w:p>
    <w:p w14:paraId="08C277A7" w14:textId="507DBD34" w:rsidR="008E316C" w:rsidRPr="008E316C" w:rsidRDefault="008E316C" w:rsidP="008E3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16C">
        <w:rPr>
          <w:rFonts w:ascii="Times New Roman" w:hAnsi="Times New Roman" w:cs="Times New Roman"/>
          <w:sz w:val="28"/>
          <w:szCs w:val="28"/>
        </w:rPr>
        <w:t>объектов для проведения практических занятий</w:t>
      </w:r>
    </w:p>
    <w:bookmarkEnd w:id="0"/>
    <w:p w14:paraId="1AEAD6EA" w14:textId="608C33DC" w:rsidR="008E316C" w:rsidRDefault="008E316C" w:rsidP="008E31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AE75AE" w14:textId="77777777" w:rsidR="00424554" w:rsidRDefault="00424554" w:rsidP="008E31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A74FC4" w14:textId="77777777" w:rsidR="008E316C" w:rsidRPr="008E316C" w:rsidRDefault="008E316C" w:rsidP="008E3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6C">
        <w:rPr>
          <w:rFonts w:ascii="Times New Roman" w:hAnsi="Times New Roman" w:cs="Times New Roman"/>
          <w:sz w:val="28"/>
          <w:szCs w:val="28"/>
        </w:rPr>
        <w:t>Практическая подготовка студентов осуществляется на базах медицинских и фармацевтических организаций при наличии у них лицензии на медицинскую деятельность и (или) фармацевтическую деятельность, предусматривающей выполнение работ (оказание услуг), соответствующих направлению практической подготовки обучающихся.</w:t>
      </w:r>
    </w:p>
    <w:p w14:paraId="40840E9D" w14:textId="7BFB1981" w:rsidR="008E316C" w:rsidRDefault="008E316C" w:rsidP="008E3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6C">
        <w:rPr>
          <w:rFonts w:ascii="Times New Roman" w:hAnsi="Times New Roman" w:cs="Times New Roman"/>
          <w:sz w:val="28"/>
          <w:szCs w:val="28"/>
        </w:rPr>
        <w:t xml:space="preserve">Практические занятия по общегуманитарным, социально-экономическим, естественно-научным и математическим, общепрофессиональным дисциплинам проводятся в учебных кабинетах и лабораториях колледжа, по междисциплинарным курсам, профессиональным модулям - в </w:t>
      </w:r>
      <w:proofErr w:type="spellStart"/>
      <w:r w:rsidRPr="008E316C">
        <w:rPr>
          <w:rFonts w:ascii="Times New Roman" w:hAnsi="Times New Roman" w:cs="Times New Roman"/>
          <w:sz w:val="28"/>
          <w:szCs w:val="28"/>
        </w:rPr>
        <w:t>симуляционно</w:t>
      </w:r>
      <w:proofErr w:type="spellEnd"/>
      <w:r w:rsidRPr="008E316C">
        <w:rPr>
          <w:rFonts w:ascii="Times New Roman" w:hAnsi="Times New Roman" w:cs="Times New Roman"/>
          <w:sz w:val="28"/>
          <w:szCs w:val="28"/>
        </w:rPr>
        <w:t>-аккредитационном центре колледжа, учебных кабинетах и лабораториях колледжа, на учебных базах в медицинских организациях города.</w:t>
      </w:r>
    </w:p>
    <w:p w14:paraId="6B0E6EDC" w14:textId="2F1555E0" w:rsidR="008E316C" w:rsidRPr="00424554" w:rsidRDefault="008E316C" w:rsidP="008E3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Колледж располагает следующими учебными кабинетами и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br/>
        <w:t>лабораториями:</w:t>
      </w:r>
      <w:r w:rsidR="00B66141"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7427E5F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акушерства</w:t>
      </w:r>
    </w:p>
    <w:p w14:paraId="5CF6D262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акушерства и гинекологии с доклинической практикой</w:t>
      </w:r>
    </w:p>
    <w:p w14:paraId="03F1EB92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анатомии и физиологии</w:t>
      </w:r>
    </w:p>
    <w:p w14:paraId="72E6FE14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анатомии и физиологии человека. Кабинет анатомии и физиологии человека с курсом биомеханики зубочелюстной системы</w:t>
      </w:r>
    </w:p>
    <w:p w14:paraId="22AE2E64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т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безопасности жизнедеятельности</w:t>
      </w:r>
    </w:p>
    <w:p w14:paraId="0F36862D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биохимических методов исследования, химии, физико-химических методов исследования</w:t>
      </w:r>
    </w:p>
    <w:p w14:paraId="39C629A4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гигиены и экологии человека</w:t>
      </w:r>
    </w:p>
    <w:p w14:paraId="02384263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гистологических методов исследования</w:t>
      </w:r>
    </w:p>
    <w:p w14:paraId="43578038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доврачебного осмотра</w:t>
      </w:r>
    </w:p>
    <w:p w14:paraId="0EDEBD4A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доклинической практики по физиологическому акушерству</w:t>
      </w:r>
    </w:p>
    <w:p w14:paraId="12107B4E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зуботехнического материаловедения с курсом охраны груда и техники безопасности</w:t>
      </w:r>
    </w:p>
    <w:p w14:paraId="1D571463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иностранного языка</w:t>
      </w:r>
    </w:p>
    <w:p w14:paraId="4D0C91E4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клинических и гематологических методов исследования</w:t>
      </w:r>
    </w:p>
    <w:p w14:paraId="7645ADEB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лечения инфекционных заболеваний</w:t>
      </w:r>
    </w:p>
    <w:p w14:paraId="6A2E0542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лечения пациентов терапевтического профиля.</w:t>
      </w:r>
    </w:p>
    <w:p w14:paraId="6760A1CD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лечения пациентов хирургического профиля</w:t>
      </w:r>
    </w:p>
    <w:p w14:paraId="012C17DC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методов диагностики заболеваний</w:t>
      </w:r>
    </w:p>
    <w:p w14:paraId="139C09FF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микробиологии</w:t>
      </w:r>
    </w:p>
    <w:p w14:paraId="64384285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общепрофессиональных дисциплин</w:t>
      </w:r>
    </w:p>
    <w:p w14:paraId="4B535183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оказания акушерско-гинекологической помощи</w:t>
      </w:r>
    </w:p>
    <w:p w14:paraId="566AE1D6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оказания скорой медицинской помощи в экстренной и неотложной формах</w:t>
      </w:r>
    </w:p>
    <w:p w14:paraId="5D66A103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основ латинского языка с медицинской терминологией</w:t>
      </w:r>
    </w:p>
    <w:p w14:paraId="453BDADD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педиатрии</w:t>
      </w:r>
    </w:p>
    <w:p w14:paraId="244823E8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Кабинет пропедевтики клинических дисциплин</w:t>
      </w:r>
    </w:p>
    <w:p w14:paraId="7E964A07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психологии. Кабинет психологии общения</w:t>
      </w:r>
    </w:p>
    <w:p w14:paraId="66A2EB12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сестринского дела в системе первичной медико- санитарной помощи</w:t>
      </w:r>
    </w:p>
    <w:p w14:paraId="13210D8C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сестринского ухода в педиатрии</w:t>
      </w:r>
    </w:p>
    <w:p w14:paraId="76117EEF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специальных дисциплин</w:t>
      </w:r>
    </w:p>
    <w:p w14:paraId="183F972E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стоматологических заболеваний</w:t>
      </w:r>
    </w:p>
    <w:p w14:paraId="5A977908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фармакологии</w:t>
      </w:r>
    </w:p>
    <w:p w14:paraId="000B0007" w14:textId="77777777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 физиологического акушерства</w:t>
      </w:r>
    </w:p>
    <w:p w14:paraId="0AD0648A" w14:textId="77777777" w:rsid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Кабинет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информационных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технологий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профессиональной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деятельности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EF06B5B" w14:textId="60F3FA26" w:rsidR="00424554" w:rsidRPr="00424554" w:rsidRDefault="00424554" w:rsidP="0042455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Лекционны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е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зал</w:t>
      </w:r>
      <w:r w:rsidRPr="00424554">
        <w:rPr>
          <w:rFonts w:ascii="Times New Roman" w:hAnsi="Times New Roman" w:cs="Times New Roman"/>
          <w:sz w:val="28"/>
          <w:szCs w:val="28"/>
          <w:lang w:eastAsia="ru-RU" w:bidi="ru-RU"/>
        </w:rPr>
        <w:t>ы</w:t>
      </w:r>
    </w:p>
    <w:p w14:paraId="0902B7CE" w14:textId="77777777" w:rsidR="00424554" w:rsidRDefault="00344720" w:rsidP="00344720">
      <w:pPr>
        <w:pStyle w:val="1"/>
        <w:shd w:val="clear" w:color="auto" w:fill="auto"/>
        <w:ind w:left="357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колледже имеется </w:t>
      </w:r>
      <w:proofErr w:type="spellStart"/>
      <w:r>
        <w:rPr>
          <w:color w:val="000000"/>
          <w:lang w:eastAsia="ru-RU" w:bidi="ru-RU"/>
        </w:rPr>
        <w:t>симуляционн</w:t>
      </w:r>
      <w:r>
        <w:t>о</w:t>
      </w:r>
      <w:proofErr w:type="spellEnd"/>
      <w:r>
        <w:t>-аккредитационный</w:t>
      </w:r>
      <w:r>
        <w:rPr>
          <w:color w:val="000000"/>
          <w:lang w:eastAsia="ru-RU" w:bidi="ru-RU"/>
        </w:rPr>
        <w:t xml:space="preserve"> центр.</w:t>
      </w:r>
      <w:r w:rsidR="00424554">
        <w:rPr>
          <w:color w:val="000000"/>
          <w:lang w:eastAsia="ru-RU" w:bidi="ru-RU"/>
        </w:rPr>
        <w:t xml:space="preserve"> В нее находятся следующие кабинеты:</w:t>
      </w:r>
    </w:p>
    <w:p w14:paraId="5E013FE6" w14:textId="002C0D33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Специализированный центр компетенци</w:t>
      </w:r>
      <w:r>
        <w:rPr>
          <w:color w:val="000000"/>
          <w:lang w:eastAsia="ru-RU" w:bidi="ru-RU"/>
        </w:rPr>
        <w:t>й</w:t>
      </w:r>
      <w:r w:rsidRPr="00424554">
        <w:rPr>
          <w:color w:val="000000"/>
          <w:lang w:eastAsia="ru-RU" w:bidi="ru-RU"/>
        </w:rPr>
        <w:t>. Медицинский и социальный уход. Зона больничного ухода.</w:t>
      </w:r>
    </w:p>
    <w:p w14:paraId="70FD50A4" w14:textId="77777777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Специализированный центр компетенции. Медицинский и социальный уход. Зона домашнего ухода</w:t>
      </w:r>
    </w:p>
    <w:p w14:paraId="410B879C" w14:textId="77777777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Кабинет основ реаниматологии</w:t>
      </w:r>
    </w:p>
    <w:p w14:paraId="725E3207" w14:textId="77777777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Кабинет здорового человека и его окружения</w:t>
      </w:r>
    </w:p>
    <w:p w14:paraId="22B225E3" w14:textId="7C0211C5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Кабинет общ</w:t>
      </w:r>
      <w:r>
        <w:rPr>
          <w:color w:val="000000"/>
          <w:lang w:eastAsia="ru-RU" w:bidi="ru-RU"/>
        </w:rPr>
        <w:t>его</w:t>
      </w:r>
      <w:r w:rsidRPr="00424554">
        <w:rPr>
          <w:color w:val="000000"/>
          <w:lang w:eastAsia="ru-RU" w:bidi="ru-RU"/>
        </w:rPr>
        <w:t xml:space="preserve"> о ухода</w:t>
      </w:r>
    </w:p>
    <w:p w14:paraId="4854DB7D" w14:textId="77777777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Специализированный центр компетенции. Лечебное дело.</w:t>
      </w:r>
    </w:p>
    <w:p w14:paraId="7CBFC89D" w14:textId="77777777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Кабинет обеспечения безопасной окружающей среды в медицинской организации</w:t>
      </w:r>
    </w:p>
    <w:p w14:paraId="627A05A4" w14:textId="77777777" w:rsidR="00424554" w:rsidRPr="00424554" w:rsidRDefault="00424554" w:rsidP="00424554">
      <w:pPr>
        <w:pStyle w:val="1"/>
        <w:numPr>
          <w:ilvl w:val="0"/>
          <w:numId w:val="4"/>
        </w:numPr>
        <w:jc w:val="both"/>
        <w:rPr>
          <w:color w:val="000000"/>
          <w:lang w:eastAsia="ru-RU" w:bidi="ru-RU"/>
        </w:rPr>
      </w:pPr>
      <w:r w:rsidRPr="00424554">
        <w:rPr>
          <w:color w:val="000000"/>
          <w:lang w:eastAsia="ru-RU" w:bidi="ru-RU"/>
        </w:rPr>
        <w:t>Кабинет специальных дисциплин</w:t>
      </w:r>
    </w:p>
    <w:p w14:paraId="46D4B18A" w14:textId="485214CE" w:rsidR="00344720" w:rsidRDefault="00344720" w:rsidP="00344720">
      <w:pPr>
        <w:pStyle w:val="1"/>
        <w:shd w:val="clear" w:color="auto" w:fill="auto"/>
        <w:ind w:left="357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Симуляционное</w:t>
      </w:r>
      <w:proofErr w:type="spellEnd"/>
      <w:r>
        <w:rPr>
          <w:color w:val="000000"/>
          <w:lang w:eastAsia="ru-RU" w:bidi="ru-RU"/>
        </w:rPr>
        <w:t xml:space="preserve"> обучение является основополагающим в развитии современного медицинского образования. Постоянный тренинг мануальных навыков, опирающийся на современные теоретические медицинские знания, позволяет сформировать высококвалифицированных специалистов, готовых решать любые, в том числе нестандартные клинические задачи. </w:t>
      </w:r>
      <w:r w:rsidRPr="00344720">
        <w:rPr>
          <w:color w:val="000000"/>
          <w:lang w:eastAsia="ru-RU" w:bidi="ru-RU"/>
        </w:rPr>
        <w:t>В центре имеется достаточное количество разнообразных муляжей и фантомов, позволяющих каждому студенту индивидуально отрабатывать на манекенах под руководством преподавателей практические навыки, осваивать и закреплять алгоритмы выполнения различных медицинских манипуляций. Использование обучающих программ и манекенов позволяет развивать клиническое мышление студентов, способность к анализу ситуаций и адекватности проводимых манипуляций, вырабатывать навыки работы среднего медицинского персонала в команде</w:t>
      </w:r>
      <w:r>
        <w:rPr>
          <w:color w:val="000000"/>
          <w:lang w:eastAsia="ru-RU" w:bidi="ru-RU"/>
        </w:rPr>
        <w:t>.</w:t>
      </w:r>
    </w:p>
    <w:p w14:paraId="60FD226E" w14:textId="7E8549DF" w:rsidR="00344720" w:rsidRDefault="00344720" w:rsidP="00344720">
      <w:pPr>
        <w:pStyle w:val="1"/>
        <w:shd w:val="clear" w:color="auto" w:fill="auto"/>
        <w:ind w:left="357" w:firstLine="709"/>
        <w:jc w:val="both"/>
      </w:pPr>
      <w:r w:rsidRPr="00344720">
        <w:t>Учебные кабинеты, лекционные колледжа оснащены современной проекционной и мультимедийной аппаратурой.</w:t>
      </w:r>
      <w:r>
        <w:t xml:space="preserve"> </w:t>
      </w:r>
    </w:p>
    <w:p w14:paraId="6A5E2B3F" w14:textId="039FD116" w:rsidR="006E10BC" w:rsidRDefault="006E10BC" w:rsidP="006E10BC">
      <w:pPr>
        <w:pStyle w:val="1"/>
        <w:ind w:left="357" w:firstLine="709"/>
        <w:jc w:val="both"/>
      </w:pPr>
      <w:r>
        <w:t xml:space="preserve">Для создания оптимальных условий для проведения всех видов практического обучения и обеспечения студентов колледжа индивидуальными рабочими местами для прохождения всех видов практики заключены договоры о практической подготовке с краевыми </w:t>
      </w:r>
      <w:r>
        <w:lastRenderedPageBreak/>
        <w:t>государственными медицинскими организациями г. Хабаровска и Хабаровского края. Договор содержит положения, определяющие порядок и условия использования имущества сторон договора, необходимого для организации практической подготовки, участия обучающихся и работников колледжа в медицинской и фармацевтической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организаций - производителей лекарственных средств и медицинских изделий, аптечных организаций, или иных организаций, осуществляющих деятельность в сфере охраны здоровья, в образовательном процессе.</w:t>
      </w:r>
    </w:p>
    <w:p w14:paraId="39AE0FCA" w14:textId="7B48FF8B" w:rsidR="006E10BC" w:rsidRDefault="006E10BC" w:rsidP="006E10BC">
      <w:pPr>
        <w:pStyle w:val="1"/>
        <w:ind w:left="357" w:firstLine="709"/>
        <w:jc w:val="both"/>
      </w:pPr>
      <w:r>
        <w:t xml:space="preserve">По состоянию на </w:t>
      </w:r>
      <w:r w:rsidR="00422E2D">
        <w:t>3</w:t>
      </w:r>
      <w:r>
        <w:t xml:space="preserve">1 </w:t>
      </w:r>
      <w:r w:rsidR="00422E2D">
        <w:t>декабря</w:t>
      </w:r>
      <w:r>
        <w:t xml:space="preserve"> 20</w:t>
      </w:r>
      <w:r w:rsidR="00422E2D">
        <w:t>2</w:t>
      </w:r>
      <w:r>
        <w:t xml:space="preserve">5 года колледж заключил договоры о сотрудничестве с </w:t>
      </w:r>
      <w:r w:rsidR="00422E2D">
        <w:t>40</w:t>
      </w:r>
      <w:r>
        <w:t xml:space="preserve"> медицинскими организациями г. Хабаровска. По существу, все крупные лечебные организации и поликлиники г. Хабаровска, хорошо оснащенные современным лечебно-диагностическим оборудованием, являются базой практической подготовки колледжа.</w:t>
      </w:r>
    </w:p>
    <w:p w14:paraId="5BC554FF" w14:textId="2113BDB8" w:rsidR="006E10BC" w:rsidRDefault="006E10BC" w:rsidP="006E10BC">
      <w:pPr>
        <w:pStyle w:val="1"/>
        <w:ind w:left="357" w:firstLine="709"/>
        <w:jc w:val="both"/>
      </w:pPr>
      <w:r>
        <w:t>Учебные комнаты для проведения занятий со студентами колледжа имеются в КГБУЗ «Городская клиническая больница»</w:t>
      </w:r>
      <w:r w:rsidR="00422E2D">
        <w:t xml:space="preserve"> имени профессора А.М. Войно-Ясенецкого</w:t>
      </w:r>
      <w:r>
        <w:t xml:space="preserve"> МЗ ХК, КГБУЗ «Детская краевая клиническая больница» имени А.К. Пиотровича МЗ ХК, КГБУЗ «Перинатальный центр» МЗ ХК.</w:t>
      </w:r>
    </w:p>
    <w:p w14:paraId="00D9FC73" w14:textId="3C5AB2AC" w:rsidR="006E10BC" w:rsidRDefault="006E10BC" w:rsidP="006E10BC">
      <w:pPr>
        <w:pStyle w:val="1"/>
        <w:shd w:val="clear" w:color="auto" w:fill="auto"/>
        <w:ind w:left="357" w:firstLine="709"/>
        <w:jc w:val="both"/>
      </w:pPr>
      <w:r>
        <w:t>Таким образом, материально-техническое оснащение учебного процесса в колледже соответствует лицензионным нормативам и позволяет осуществлять его на современном техническом уровне. Имеющийся фонд учебных помещений, баз производственных практик позволяет в полном объеме реализовывать подготовку специалистов по всем специальностям колледжа.</w:t>
      </w:r>
    </w:p>
    <w:p w14:paraId="1E61E17A" w14:textId="77777777" w:rsidR="008E316C" w:rsidRPr="008E316C" w:rsidRDefault="008E316C" w:rsidP="0034472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E316C" w:rsidRPr="008E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FFB"/>
    <w:multiLevelType w:val="hybridMultilevel"/>
    <w:tmpl w:val="210A0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ED4D40"/>
    <w:multiLevelType w:val="hybridMultilevel"/>
    <w:tmpl w:val="BBEE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55CB8"/>
    <w:multiLevelType w:val="hybridMultilevel"/>
    <w:tmpl w:val="B5F06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81640"/>
    <w:multiLevelType w:val="hybridMultilevel"/>
    <w:tmpl w:val="80A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23"/>
    <w:rsid w:val="00344720"/>
    <w:rsid w:val="00422E2D"/>
    <w:rsid w:val="00424554"/>
    <w:rsid w:val="00637523"/>
    <w:rsid w:val="006E10BC"/>
    <w:rsid w:val="00786148"/>
    <w:rsid w:val="008E316C"/>
    <w:rsid w:val="00A50CE5"/>
    <w:rsid w:val="00B66141"/>
    <w:rsid w:val="00F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477D"/>
  <w15:chartTrackingRefBased/>
  <w15:docId w15:val="{3A8F8838-F708-4963-A64E-4CAE2B32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5F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447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4472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ADMINCHIK(0_0)</dc:creator>
  <cp:keywords/>
  <dc:description/>
  <cp:lastModifiedBy>ADMINCHIK(0_0)</cp:lastModifiedBy>
  <cp:revision>7</cp:revision>
  <dcterms:created xsi:type="dcterms:W3CDTF">2026-04-15T06:34:00Z</dcterms:created>
  <dcterms:modified xsi:type="dcterms:W3CDTF">2026-04-16T06:18:00Z</dcterms:modified>
</cp:coreProperties>
</file>